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259" w:rsidRPr="008B7259" w:rsidRDefault="008B7259" w:rsidP="008B7259">
      <w:pPr>
        <w:rPr>
          <w:rFonts w:ascii="Calibri" w:eastAsia="Times New Roman" w:hAnsi="Calibri" w:cs="Calibri"/>
          <w:color w:val="000000"/>
          <w:sz w:val="27"/>
          <w:szCs w:val="27"/>
        </w:rPr>
      </w:pPr>
      <w:r w:rsidRPr="008B7259">
        <w:rPr>
          <w:rFonts w:ascii="Calibri" w:eastAsia="Times New Roman" w:hAnsi="Calibri" w:cs="Calibri"/>
          <w:color w:val="333333"/>
          <w:sz w:val="27"/>
          <w:szCs w:val="27"/>
        </w:rPr>
        <w:t>VPSG announces with pleasure the next Scientific Meeting:</w:t>
      </w:r>
    </w:p>
    <w:p w:rsidR="008B7259" w:rsidRPr="008B7259" w:rsidRDefault="008B7259" w:rsidP="008B7259">
      <w:pPr>
        <w:rPr>
          <w:rFonts w:ascii="Calibri" w:eastAsia="Times New Roman" w:hAnsi="Calibri" w:cs="Calibri"/>
          <w:color w:val="000000"/>
          <w:sz w:val="27"/>
          <w:szCs w:val="27"/>
        </w:rPr>
      </w:pPr>
    </w:p>
    <w:p w:rsidR="008B7259" w:rsidRPr="008B7259" w:rsidRDefault="008B7259" w:rsidP="008B7259">
      <w:pPr>
        <w:rPr>
          <w:rFonts w:ascii="Calibri" w:eastAsia="Times New Roman" w:hAnsi="Calibri" w:cs="Calibri"/>
          <w:color w:val="000000"/>
          <w:sz w:val="27"/>
          <w:szCs w:val="27"/>
        </w:rPr>
      </w:pPr>
      <w:r w:rsidRPr="008B7259">
        <w:rPr>
          <w:rFonts w:ascii="Calibri" w:eastAsia="Times New Roman" w:hAnsi="Calibri" w:cs="Calibri"/>
          <w:b/>
          <w:bCs/>
          <w:color w:val="333333"/>
          <w:sz w:val="27"/>
          <w:szCs w:val="27"/>
        </w:rPr>
        <w:t>VPSG Scientific Meeting</w:t>
      </w:r>
    </w:p>
    <w:p w:rsidR="008B7259" w:rsidRPr="008B7259" w:rsidRDefault="008B7259" w:rsidP="008B7259">
      <w:pPr>
        <w:rPr>
          <w:rFonts w:ascii="Calibri" w:eastAsia="Times New Roman" w:hAnsi="Calibri" w:cs="Calibri"/>
          <w:color w:val="000000"/>
          <w:sz w:val="27"/>
          <w:szCs w:val="27"/>
        </w:rPr>
      </w:pPr>
      <w:r w:rsidRPr="008B7259">
        <w:rPr>
          <w:rFonts w:ascii="Calibri" w:eastAsia="Times New Roman" w:hAnsi="Calibri" w:cs="Calibri"/>
          <w:b/>
          <w:bCs/>
          <w:color w:val="333333"/>
          <w:sz w:val="27"/>
          <w:szCs w:val="27"/>
        </w:rPr>
        <w:t>February 16, 2022</w:t>
      </w:r>
    </w:p>
    <w:p w:rsidR="008B7259" w:rsidRPr="008B7259" w:rsidRDefault="008B7259" w:rsidP="008B7259">
      <w:pPr>
        <w:rPr>
          <w:rFonts w:ascii="Calibri" w:eastAsia="Times New Roman" w:hAnsi="Calibri" w:cs="Calibri"/>
          <w:color w:val="000000"/>
          <w:sz w:val="27"/>
          <w:szCs w:val="27"/>
        </w:rPr>
      </w:pPr>
      <w:r w:rsidRPr="008B7259">
        <w:rPr>
          <w:rFonts w:ascii="Calibri" w:eastAsia="Times New Roman" w:hAnsi="Calibri" w:cs="Calibri"/>
          <w:b/>
          <w:bCs/>
          <w:color w:val="333333"/>
          <w:sz w:val="27"/>
          <w:szCs w:val="27"/>
        </w:rPr>
        <w:t>7:30 - 9 p.m.</w:t>
      </w:r>
    </w:p>
    <w:p w:rsidR="008B7259" w:rsidRPr="008B7259" w:rsidRDefault="008B7259" w:rsidP="008B7259">
      <w:pPr>
        <w:rPr>
          <w:rFonts w:ascii="Calibri" w:eastAsia="Times New Roman" w:hAnsi="Calibri" w:cs="Calibri"/>
          <w:color w:val="000000"/>
          <w:sz w:val="27"/>
          <w:szCs w:val="27"/>
        </w:rPr>
      </w:pPr>
    </w:p>
    <w:p w:rsidR="008B7259" w:rsidRPr="008B7259" w:rsidRDefault="008B7259" w:rsidP="008B7259">
      <w:pPr>
        <w:rPr>
          <w:rFonts w:ascii="Calibri" w:eastAsia="Times New Roman" w:hAnsi="Calibri" w:cs="Calibri"/>
          <w:color w:val="000000"/>
          <w:sz w:val="27"/>
          <w:szCs w:val="27"/>
        </w:rPr>
      </w:pPr>
      <w:r w:rsidRPr="008B7259">
        <w:rPr>
          <w:rFonts w:ascii="Calibri" w:eastAsia="Times New Roman" w:hAnsi="Calibri" w:cs="Calibri"/>
          <w:b/>
          <w:bCs/>
          <w:color w:val="333333"/>
          <w:sz w:val="28"/>
          <w:szCs w:val="28"/>
        </w:rPr>
        <w:t>Dr. Fred Busch</w:t>
      </w:r>
    </w:p>
    <w:p w:rsidR="008B7259" w:rsidRPr="008B7259" w:rsidRDefault="008B7259" w:rsidP="008B7259">
      <w:pPr>
        <w:rPr>
          <w:rFonts w:ascii="Calibri" w:eastAsia="Times New Roman" w:hAnsi="Calibri" w:cs="Calibri"/>
          <w:color w:val="000000"/>
          <w:sz w:val="27"/>
          <w:szCs w:val="27"/>
        </w:rPr>
      </w:pPr>
      <w:r w:rsidRPr="008B7259">
        <w:rPr>
          <w:rFonts w:ascii="Calibri" w:eastAsia="Times New Roman" w:hAnsi="Calibri" w:cs="Calibri"/>
          <w:b/>
          <w:bCs/>
          <w:color w:val="000000"/>
          <w:sz w:val="28"/>
          <w:szCs w:val="28"/>
        </w:rPr>
        <w:t>"Dear Candidate:  Analysts from around the world offer personal reflections on psychoanalytic training, education, and the profession.</w:t>
      </w:r>
      <w:r w:rsidRPr="008B7259">
        <w:rPr>
          <w:rFonts w:ascii="Calibri" w:eastAsia="Times New Roman" w:hAnsi="Calibri" w:cs="Calibri"/>
          <w:color w:val="000000"/>
          <w:sz w:val="27"/>
          <w:szCs w:val="27"/>
        </w:rPr>
        <w:t>"</w:t>
      </w:r>
    </w:p>
    <w:p w:rsidR="008B7259" w:rsidRPr="008B7259" w:rsidRDefault="008B7259" w:rsidP="008B7259">
      <w:pPr>
        <w:rPr>
          <w:rFonts w:ascii="Calibri" w:eastAsia="Times New Roman" w:hAnsi="Calibri" w:cs="Calibri"/>
          <w:color w:val="000000"/>
          <w:sz w:val="27"/>
          <w:szCs w:val="27"/>
        </w:rPr>
      </w:pPr>
    </w:p>
    <w:p w:rsidR="008B7259" w:rsidRPr="008B7259" w:rsidRDefault="008B7259" w:rsidP="008B7259">
      <w:pPr>
        <w:rPr>
          <w:rFonts w:ascii="Calibri" w:eastAsia="Times New Roman" w:hAnsi="Calibri" w:cs="Calibri"/>
          <w:color w:val="000000"/>
          <w:sz w:val="27"/>
          <w:szCs w:val="27"/>
        </w:rPr>
      </w:pPr>
      <w:r w:rsidRPr="008B7259">
        <w:rPr>
          <w:rFonts w:ascii="Calibri" w:eastAsia="Times New Roman" w:hAnsi="Calibri" w:cs="Calibri"/>
          <w:b/>
          <w:bCs/>
          <w:color w:val="000000"/>
          <w:sz w:val="27"/>
          <w:szCs w:val="27"/>
        </w:rPr>
        <w:t xml:space="preserve">Moderator: Mina </w:t>
      </w:r>
      <w:proofErr w:type="spellStart"/>
      <w:r w:rsidRPr="008B7259">
        <w:rPr>
          <w:rFonts w:ascii="Calibri" w:eastAsia="Times New Roman" w:hAnsi="Calibri" w:cs="Calibri"/>
          <w:b/>
          <w:bCs/>
          <w:color w:val="000000"/>
          <w:sz w:val="27"/>
          <w:szCs w:val="27"/>
        </w:rPr>
        <w:t>Levinsky</w:t>
      </w:r>
      <w:proofErr w:type="spellEnd"/>
      <w:r w:rsidRPr="008B7259">
        <w:rPr>
          <w:rFonts w:ascii="Calibri" w:eastAsia="Times New Roman" w:hAnsi="Calibri" w:cs="Calibri"/>
          <w:b/>
          <w:bCs/>
          <w:color w:val="000000"/>
          <w:sz w:val="27"/>
          <w:szCs w:val="27"/>
        </w:rPr>
        <w:t>-Wohl</w:t>
      </w:r>
    </w:p>
    <w:p w:rsidR="008B7259" w:rsidRPr="008B7259" w:rsidRDefault="008B7259" w:rsidP="008B7259">
      <w:pPr>
        <w:rPr>
          <w:rFonts w:ascii="Calibri" w:eastAsia="Times New Roman" w:hAnsi="Calibri" w:cs="Calibri"/>
          <w:color w:val="000000"/>
          <w:sz w:val="27"/>
          <w:szCs w:val="27"/>
        </w:rPr>
      </w:pPr>
      <w:r w:rsidRPr="008B7259">
        <w:rPr>
          <w:rFonts w:ascii="Calibri" w:eastAsia="Times New Roman" w:hAnsi="Calibri" w:cs="Calibri"/>
          <w:b/>
          <w:bCs/>
          <w:color w:val="000000"/>
          <w:sz w:val="27"/>
          <w:szCs w:val="27"/>
        </w:rPr>
        <w:t>Zoom Host: Johanna Boyce</w:t>
      </w:r>
    </w:p>
    <w:p w:rsidR="008B7259" w:rsidRPr="008B7259" w:rsidRDefault="008B7259" w:rsidP="008B7259">
      <w:pPr>
        <w:rPr>
          <w:rFonts w:ascii="Calibri" w:eastAsia="Times New Roman" w:hAnsi="Calibri" w:cs="Calibri"/>
          <w:color w:val="000000"/>
          <w:sz w:val="27"/>
          <w:szCs w:val="27"/>
        </w:rPr>
      </w:pPr>
    </w:p>
    <w:p w:rsidR="008B7259" w:rsidRPr="008B7259" w:rsidRDefault="008B7259" w:rsidP="008B7259">
      <w:pPr>
        <w:rPr>
          <w:rFonts w:ascii="Georgia" w:eastAsia="Times New Roman" w:hAnsi="Georgia" w:cs="Times New Roman"/>
          <w:color w:val="666666"/>
        </w:rPr>
      </w:pPr>
    </w:p>
    <w:p w:rsidR="008B7259" w:rsidRPr="008B7259" w:rsidRDefault="008B7259" w:rsidP="008B7259">
      <w:pPr>
        <w:rPr>
          <w:rFonts w:ascii="Georgia" w:eastAsia="Times New Roman" w:hAnsi="Georgia" w:cs="Times New Roman"/>
          <w:color w:val="666666"/>
        </w:rPr>
      </w:pPr>
      <w:r w:rsidRPr="008B7259">
        <w:rPr>
          <w:rFonts w:ascii="Calibri" w:eastAsia="Times New Roman" w:hAnsi="Calibri" w:cs="Calibri"/>
          <w:b/>
          <w:bCs/>
          <w:color w:val="000000"/>
        </w:rPr>
        <w:t>Join Zoom Meeting</w:t>
      </w:r>
    </w:p>
    <w:p w:rsidR="008B7259" w:rsidRPr="008B7259" w:rsidRDefault="008B7259" w:rsidP="008B7259">
      <w:pPr>
        <w:rPr>
          <w:rFonts w:ascii="Georgia" w:eastAsia="Times New Roman" w:hAnsi="Georgia" w:cs="Times New Roman"/>
          <w:color w:val="666666"/>
        </w:rPr>
      </w:pPr>
      <w:hyperlink r:id="rId4" w:tgtFrame="_blank" w:history="1">
        <w:r w:rsidRPr="008B7259">
          <w:rPr>
            <w:rFonts w:ascii="Calibri" w:eastAsia="Times New Roman" w:hAnsi="Calibri" w:cs="Calibri"/>
            <w:b/>
            <w:bCs/>
            <w:color w:val="3C61AA"/>
            <w:u w:val="single"/>
          </w:rPr>
          <w:t>https://us06web.zoom.us/j/84403069780</w:t>
        </w:r>
      </w:hyperlink>
    </w:p>
    <w:p w:rsidR="008B7259" w:rsidRPr="008B7259" w:rsidRDefault="008B7259" w:rsidP="008B7259">
      <w:pPr>
        <w:rPr>
          <w:rFonts w:ascii="Georgia" w:eastAsia="Times New Roman" w:hAnsi="Georgia" w:cs="Times New Roman"/>
          <w:color w:val="666666"/>
        </w:rPr>
      </w:pPr>
    </w:p>
    <w:p w:rsidR="008B7259" w:rsidRPr="008B7259" w:rsidRDefault="008B7259" w:rsidP="008B7259">
      <w:pPr>
        <w:rPr>
          <w:rFonts w:ascii="Georgia" w:eastAsia="Times New Roman" w:hAnsi="Georgia" w:cs="Times New Roman"/>
          <w:color w:val="666666"/>
        </w:rPr>
      </w:pPr>
      <w:r w:rsidRPr="008B7259">
        <w:rPr>
          <w:rFonts w:ascii="Calibri" w:eastAsia="Times New Roman" w:hAnsi="Calibri" w:cs="Calibri"/>
          <w:b/>
          <w:bCs/>
          <w:color w:val="000000"/>
        </w:rPr>
        <w:t>Meeting ID: 844 0306 9780</w:t>
      </w:r>
    </w:p>
    <w:p w:rsidR="008B7259" w:rsidRPr="008B7259" w:rsidRDefault="008B7259" w:rsidP="008B7259">
      <w:pPr>
        <w:rPr>
          <w:rFonts w:ascii="Georgia" w:eastAsia="Times New Roman" w:hAnsi="Georgia" w:cs="Times New Roman"/>
          <w:color w:val="666666"/>
        </w:rPr>
      </w:pPr>
      <w:r w:rsidRPr="008B7259">
        <w:rPr>
          <w:rFonts w:ascii="Georgia" w:eastAsia="Times New Roman" w:hAnsi="Georgia" w:cs="Times New Roman"/>
          <w:color w:val="666666"/>
        </w:rPr>
        <w:t>One tap mobile</w:t>
      </w:r>
    </w:p>
    <w:p w:rsidR="008B7259" w:rsidRPr="008B7259" w:rsidRDefault="008B7259" w:rsidP="008B7259">
      <w:pPr>
        <w:rPr>
          <w:rFonts w:ascii="Georgia" w:eastAsia="Times New Roman" w:hAnsi="Georgia" w:cs="Times New Roman"/>
          <w:color w:val="666666"/>
        </w:rPr>
      </w:pPr>
      <w:r w:rsidRPr="008B7259">
        <w:rPr>
          <w:rFonts w:ascii="Georgia" w:eastAsia="Times New Roman" w:hAnsi="Georgia" w:cs="Times New Roman"/>
          <w:color w:val="666666"/>
        </w:rPr>
        <w:t>+19292056099,,84403069780# US (New York)</w:t>
      </w:r>
    </w:p>
    <w:p w:rsidR="008B7259" w:rsidRPr="008B7259" w:rsidRDefault="008B7259" w:rsidP="008B7259">
      <w:pPr>
        <w:rPr>
          <w:rFonts w:ascii="Georgia" w:eastAsia="Times New Roman" w:hAnsi="Georgia" w:cs="Times New Roman"/>
          <w:color w:val="666666"/>
        </w:rPr>
      </w:pPr>
      <w:r w:rsidRPr="008B7259">
        <w:rPr>
          <w:rFonts w:ascii="Georgia" w:eastAsia="Times New Roman" w:hAnsi="Georgia" w:cs="Times New Roman"/>
          <w:color w:val="666666"/>
        </w:rPr>
        <w:t>+13017158592,,84403069780# US (Washington DC)</w:t>
      </w:r>
    </w:p>
    <w:p w:rsidR="008B7259" w:rsidRPr="008B7259" w:rsidRDefault="008B7259" w:rsidP="008B7259">
      <w:pPr>
        <w:rPr>
          <w:rFonts w:ascii="Georgia" w:eastAsia="Times New Roman" w:hAnsi="Georgia" w:cs="Times New Roman"/>
          <w:color w:val="666666"/>
        </w:rPr>
      </w:pPr>
    </w:p>
    <w:p w:rsidR="008B7259" w:rsidRPr="008B7259" w:rsidRDefault="008B7259" w:rsidP="008B7259">
      <w:pPr>
        <w:rPr>
          <w:rFonts w:ascii="Georgia" w:eastAsia="Times New Roman" w:hAnsi="Georgia" w:cs="Times New Roman"/>
          <w:color w:val="666666"/>
        </w:rPr>
      </w:pPr>
      <w:r w:rsidRPr="008B7259">
        <w:rPr>
          <w:rFonts w:ascii="Georgia" w:eastAsia="Times New Roman" w:hAnsi="Georgia" w:cs="Times New Roman"/>
          <w:color w:val="666666"/>
        </w:rPr>
        <w:t>Dial by your location</w:t>
      </w:r>
    </w:p>
    <w:p w:rsidR="008B7259" w:rsidRPr="008B7259" w:rsidRDefault="008B7259" w:rsidP="008B7259">
      <w:pPr>
        <w:rPr>
          <w:rFonts w:ascii="Georgia" w:eastAsia="Times New Roman" w:hAnsi="Georgia" w:cs="Times New Roman"/>
          <w:color w:val="666666"/>
        </w:rPr>
      </w:pPr>
      <w:r w:rsidRPr="008B7259">
        <w:rPr>
          <w:rFonts w:ascii="Georgia" w:eastAsia="Times New Roman" w:hAnsi="Georgia" w:cs="Times New Roman"/>
          <w:color w:val="666666"/>
        </w:rPr>
        <w:t>        +1 929 205 6099 US (New York)</w:t>
      </w:r>
    </w:p>
    <w:p w:rsidR="008B7259" w:rsidRPr="008B7259" w:rsidRDefault="008B7259" w:rsidP="008B7259">
      <w:pPr>
        <w:rPr>
          <w:rFonts w:ascii="Georgia" w:eastAsia="Times New Roman" w:hAnsi="Georgia" w:cs="Times New Roman"/>
          <w:color w:val="666666"/>
        </w:rPr>
      </w:pPr>
      <w:r w:rsidRPr="008B7259">
        <w:rPr>
          <w:rFonts w:ascii="Georgia" w:eastAsia="Times New Roman" w:hAnsi="Georgia" w:cs="Times New Roman"/>
          <w:color w:val="666666"/>
        </w:rPr>
        <w:t>        +1 301 715 8592 US (Washington DC)</w:t>
      </w:r>
    </w:p>
    <w:p w:rsidR="008B7259" w:rsidRPr="008B7259" w:rsidRDefault="008B7259" w:rsidP="008B7259">
      <w:pPr>
        <w:rPr>
          <w:rFonts w:ascii="Georgia" w:eastAsia="Times New Roman" w:hAnsi="Georgia" w:cs="Times New Roman"/>
          <w:color w:val="666666"/>
        </w:rPr>
      </w:pPr>
      <w:r w:rsidRPr="008B7259">
        <w:rPr>
          <w:rFonts w:ascii="Georgia" w:eastAsia="Times New Roman" w:hAnsi="Georgia" w:cs="Times New Roman"/>
          <w:color w:val="666666"/>
        </w:rPr>
        <w:t>        +1 312 626 6799 US (Chicago)</w:t>
      </w:r>
    </w:p>
    <w:p w:rsidR="008B7259" w:rsidRPr="008B7259" w:rsidRDefault="008B7259" w:rsidP="008B7259">
      <w:pPr>
        <w:rPr>
          <w:rFonts w:ascii="Georgia" w:eastAsia="Times New Roman" w:hAnsi="Georgia" w:cs="Times New Roman"/>
          <w:color w:val="666666"/>
        </w:rPr>
      </w:pPr>
      <w:r w:rsidRPr="008B7259">
        <w:rPr>
          <w:rFonts w:ascii="Georgia" w:eastAsia="Times New Roman" w:hAnsi="Georgia" w:cs="Times New Roman"/>
          <w:color w:val="666666"/>
        </w:rPr>
        <w:t>        +1 669 900 6833 US (San Jose)</w:t>
      </w:r>
    </w:p>
    <w:p w:rsidR="008B7259" w:rsidRPr="008B7259" w:rsidRDefault="008B7259" w:rsidP="008B7259">
      <w:pPr>
        <w:rPr>
          <w:rFonts w:ascii="Georgia" w:eastAsia="Times New Roman" w:hAnsi="Georgia" w:cs="Times New Roman"/>
          <w:color w:val="666666"/>
        </w:rPr>
      </w:pPr>
      <w:r w:rsidRPr="008B7259">
        <w:rPr>
          <w:rFonts w:ascii="Georgia" w:eastAsia="Times New Roman" w:hAnsi="Georgia" w:cs="Times New Roman"/>
          <w:color w:val="666666"/>
        </w:rPr>
        <w:t>        +1 253 215 8782 US (Tacoma)</w:t>
      </w:r>
    </w:p>
    <w:p w:rsidR="008B7259" w:rsidRPr="008B7259" w:rsidRDefault="008B7259" w:rsidP="008B7259">
      <w:pPr>
        <w:rPr>
          <w:rFonts w:ascii="Georgia" w:eastAsia="Times New Roman" w:hAnsi="Georgia" w:cs="Times New Roman"/>
          <w:color w:val="666666"/>
        </w:rPr>
      </w:pPr>
      <w:r w:rsidRPr="008B7259">
        <w:rPr>
          <w:rFonts w:ascii="Georgia" w:eastAsia="Times New Roman" w:hAnsi="Georgia" w:cs="Times New Roman"/>
          <w:color w:val="666666"/>
        </w:rPr>
        <w:t>        +1 346 248 7799 US (Houston)</w:t>
      </w:r>
    </w:p>
    <w:p w:rsidR="008B7259" w:rsidRPr="008B7259" w:rsidRDefault="008B7259" w:rsidP="008B7259">
      <w:pPr>
        <w:rPr>
          <w:rFonts w:ascii="Georgia" w:eastAsia="Times New Roman" w:hAnsi="Georgia" w:cs="Times New Roman"/>
          <w:color w:val="666666"/>
        </w:rPr>
      </w:pPr>
      <w:r w:rsidRPr="008B7259">
        <w:rPr>
          <w:rFonts w:ascii="Georgia" w:eastAsia="Times New Roman" w:hAnsi="Georgia" w:cs="Times New Roman"/>
          <w:color w:val="666666"/>
        </w:rPr>
        <w:t>Meeting ID: 844 0306 9780</w:t>
      </w:r>
    </w:p>
    <w:p w:rsidR="008B7259" w:rsidRPr="008B7259" w:rsidRDefault="008B7259" w:rsidP="008B7259">
      <w:pPr>
        <w:rPr>
          <w:rFonts w:ascii="Georgia" w:eastAsia="Times New Roman" w:hAnsi="Georgia" w:cs="Times New Roman"/>
          <w:color w:val="666666"/>
        </w:rPr>
      </w:pPr>
      <w:r w:rsidRPr="008B7259">
        <w:rPr>
          <w:rFonts w:ascii="Georgia" w:eastAsia="Times New Roman" w:hAnsi="Georgia" w:cs="Times New Roman"/>
          <w:color w:val="666666"/>
        </w:rPr>
        <w:t>Find your local number: </w:t>
      </w:r>
      <w:hyperlink r:id="rId5" w:tgtFrame="_blank" w:history="1">
        <w:r w:rsidRPr="008B7259">
          <w:rPr>
            <w:rFonts w:ascii="Georgia" w:eastAsia="Times New Roman" w:hAnsi="Georgia" w:cs="Times New Roman"/>
            <w:color w:val="3C61AA"/>
            <w:u w:val="single"/>
          </w:rPr>
          <w:t>https://us06web.zoom.us/u/keDb0gOTh7</w:t>
        </w:r>
      </w:hyperlink>
    </w:p>
    <w:p w:rsidR="008B7259" w:rsidRPr="008B7259" w:rsidRDefault="008B7259" w:rsidP="008B7259">
      <w:pPr>
        <w:rPr>
          <w:rFonts w:ascii="Georgia" w:eastAsia="Times New Roman" w:hAnsi="Georgia" w:cs="Times New Roman"/>
          <w:color w:val="666666"/>
        </w:rPr>
      </w:pPr>
    </w:p>
    <w:p w:rsidR="008B7259" w:rsidRPr="008B7259" w:rsidRDefault="008B7259" w:rsidP="008B7259">
      <w:pPr>
        <w:rPr>
          <w:rFonts w:ascii="Georgia" w:eastAsia="Times New Roman" w:hAnsi="Georgia" w:cs="Times New Roman"/>
          <w:color w:val="201F1E"/>
          <w:sz w:val="23"/>
          <w:szCs w:val="23"/>
        </w:rPr>
      </w:pPr>
    </w:p>
    <w:p w:rsidR="008B7259" w:rsidRPr="008B7259" w:rsidRDefault="008B7259" w:rsidP="008B7259">
      <w:pPr>
        <w:rPr>
          <w:rFonts w:ascii="Calibri" w:eastAsia="Times New Roman" w:hAnsi="Calibri" w:cs="Calibri"/>
          <w:color w:val="000000"/>
          <w:sz w:val="27"/>
          <w:szCs w:val="27"/>
        </w:rPr>
      </w:pP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Dear VPSG members and invited guests,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We are honored that on Wednesday, February 16, Dr. Fred Busch will join VPSG members for a presentation and discussion on his moving and thoughtful book: </w:t>
      </w:r>
      <w:r w:rsidRPr="008B7259">
        <w:rPr>
          <w:rFonts w:ascii="Helvetica" w:eastAsia="Times New Roman" w:hAnsi="Helvetica" w:cs="Calibri"/>
          <w:i/>
          <w:iCs/>
          <w:color w:val="333333"/>
          <w:sz w:val="27"/>
          <w:szCs w:val="27"/>
        </w:rPr>
        <w:t>"Dear Candidate: Analysts from Around the World Offer Personal Reflections on Psychoanalytic Training, Education, and the Profession".</w:t>
      </w:r>
      <w:r w:rsidRPr="008B7259">
        <w:rPr>
          <w:rFonts w:ascii="Helvetica" w:eastAsia="Times New Roman" w:hAnsi="Helvetica" w:cs="Calibri"/>
          <w:color w:val="333333"/>
          <w:sz w:val="27"/>
          <w:szCs w:val="27"/>
        </w:rPr>
        <w:t>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lastRenderedPageBreak/>
        <w:t>In this book, senior psychoanalysts from different psychoanalytic cultures and traditions offer personal reflections on their own training, what it was like to become a psychoanalyst, and what they would like most to convey to candidates of today.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The book is composed of forty-two letters to candidates, and "the book serves as a guide through the highly personal, complex, and meaningful experience and helps readers consider the many different meanings of being a candidate in a psychoanalytic institute … but this book inspires analysts at all levels to think once again, about the impossible but fascinating profession and to consider their own psychoanalytic development."(F. Busch)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 xml:space="preserve">Although we encourage everyone to read this beautiful book in its entirety, we have selected a small number of letters that will be the focus of the discussion. The letters are by Arthur </w:t>
      </w:r>
      <w:proofErr w:type="spellStart"/>
      <w:r w:rsidRPr="008B7259">
        <w:rPr>
          <w:rFonts w:ascii="Helvetica" w:eastAsia="Times New Roman" w:hAnsi="Helvetica" w:cs="Calibri"/>
          <w:color w:val="333333"/>
          <w:sz w:val="27"/>
          <w:szCs w:val="27"/>
        </w:rPr>
        <w:t>Leonoff</w:t>
      </w:r>
      <w:proofErr w:type="spellEnd"/>
      <w:r w:rsidRPr="008B7259">
        <w:rPr>
          <w:rFonts w:ascii="Helvetica" w:eastAsia="Times New Roman" w:hAnsi="Helvetica" w:cs="Calibri"/>
          <w:color w:val="333333"/>
          <w:sz w:val="27"/>
          <w:szCs w:val="27"/>
        </w:rPr>
        <w:t xml:space="preserve"> (Canada), Paola Marion (Italy), Elias and Elizabeth da Rocha Barros (Brazil) and Ellen Sparer (France).</w:t>
      </w:r>
      <w:r w:rsidRPr="008B7259">
        <w:rPr>
          <w:rFonts w:ascii="Helvetica" w:eastAsia="Times New Roman" w:hAnsi="Helvetica" w:cs="Calibri"/>
          <w:b/>
          <w:bCs/>
          <w:color w:val="333333"/>
          <w:sz w:val="27"/>
          <w:szCs w:val="27"/>
        </w:rPr>
        <w:t> </w:t>
      </w:r>
      <w:r w:rsidRPr="008B7259">
        <w:rPr>
          <w:rFonts w:ascii="Helvetica" w:eastAsia="Times New Roman" w:hAnsi="Helvetica" w:cs="Calibri"/>
          <w:color w:val="333333"/>
          <w:sz w:val="27"/>
          <w:szCs w:val="27"/>
        </w:rPr>
        <w:t>In selecting these letters, we took care to select ones from different psychoanalytic cultures and traditions, and ones that address aspects of training and institutional cohesion of current interest to us.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We encourage you to read the attached letters and to participate in the lively discussion with Dr. Fred Busch. We are especially pleased to have several advanced candidates of the QE branch of CPS join us for this Scientific Meeting.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i/>
          <w:iCs/>
          <w:color w:val="333333"/>
          <w:sz w:val="27"/>
          <w:szCs w:val="27"/>
        </w:rPr>
        <w:t> </w:t>
      </w:r>
      <w:r w:rsidRPr="008B7259">
        <w:rPr>
          <w:rFonts w:ascii="Helvetica" w:eastAsia="Times New Roman" w:hAnsi="Helvetica" w:cs="Calibri"/>
          <w:color w:val="333333"/>
          <w:sz w:val="27"/>
          <w:szCs w:val="27"/>
        </w:rPr>
        <w:t>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i/>
          <w:iCs/>
          <w:color w:val="333333"/>
          <w:sz w:val="27"/>
          <w:szCs w:val="27"/>
        </w:rPr>
        <w:t>Fred Busch, PhD., FABP has been involved in our training as an adjunct supervisor and has supervised some of our candidates and previously presented to VPSG.</w:t>
      </w:r>
      <w:r w:rsidRPr="008B7259">
        <w:rPr>
          <w:rFonts w:ascii="Helvetica" w:eastAsia="Times New Roman" w:hAnsi="Helvetica" w:cs="Calibri"/>
          <w:color w:val="333333"/>
          <w:sz w:val="27"/>
          <w:szCs w:val="27"/>
        </w:rPr>
        <w:t>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i/>
          <w:iCs/>
          <w:color w:val="333333"/>
          <w:sz w:val="27"/>
          <w:szCs w:val="27"/>
        </w:rPr>
        <w:t xml:space="preserve">He is a Training and Supervising Analyst at the Boston Psychoanalytic Society and Institute, as well as a faculty member of the Los Angeles Institute for Psychoanalytic Studies. He has published over 70 articles in the psychoanalytic literature, and six books. His work has been translated into many languages, and he has been invited to present over 170 papers and clinical workshops nationally and internationally. His last four books are: Creating a Psychoanalytic Mind (2014); The Analyst’s Reveries: Explorations in </w:t>
      </w:r>
      <w:proofErr w:type="spellStart"/>
      <w:r w:rsidRPr="008B7259">
        <w:rPr>
          <w:rFonts w:ascii="Helvetica" w:eastAsia="Times New Roman" w:hAnsi="Helvetica" w:cs="Calibri"/>
          <w:i/>
          <w:iCs/>
          <w:color w:val="333333"/>
          <w:sz w:val="27"/>
          <w:szCs w:val="27"/>
        </w:rPr>
        <w:t>Bion’s</w:t>
      </w:r>
      <w:proofErr w:type="spellEnd"/>
      <w:r w:rsidRPr="008B7259">
        <w:rPr>
          <w:rFonts w:ascii="Helvetica" w:eastAsia="Times New Roman" w:hAnsi="Helvetica" w:cs="Calibri"/>
          <w:i/>
          <w:iCs/>
          <w:color w:val="333333"/>
          <w:sz w:val="27"/>
          <w:szCs w:val="27"/>
        </w:rPr>
        <w:t xml:space="preserve"> Enigmatic Concept (2019); Dear Candidate: Analyst from Around the World Offer Personal Reflections on Psychoanalytic Training, </w:t>
      </w:r>
      <w:r w:rsidRPr="008B7259">
        <w:rPr>
          <w:rFonts w:ascii="Helvetica" w:eastAsia="Times New Roman" w:hAnsi="Helvetica" w:cs="Calibri"/>
          <w:i/>
          <w:iCs/>
          <w:color w:val="333333"/>
          <w:sz w:val="27"/>
          <w:szCs w:val="27"/>
        </w:rPr>
        <w:lastRenderedPageBreak/>
        <w:t>Education, and the Profession (2020); A Fresh Look at Psychoanalytic Technique (2021). </w:t>
      </w:r>
      <w:r w:rsidRPr="008B7259">
        <w:rPr>
          <w:rFonts w:ascii="Helvetica" w:eastAsia="Times New Roman" w:hAnsi="Helvetica" w:cs="Calibri"/>
          <w:color w:val="333333"/>
          <w:sz w:val="27"/>
          <w:szCs w:val="27"/>
        </w:rPr>
        <w:t>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i/>
          <w:iCs/>
          <w:color w:val="333333"/>
          <w:sz w:val="27"/>
          <w:szCs w:val="27"/>
        </w:rPr>
        <w:t> </w:t>
      </w:r>
      <w:r w:rsidRPr="008B7259">
        <w:rPr>
          <w:rFonts w:ascii="Helvetica" w:eastAsia="Times New Roman" w:hAnsi="Helvetica" w:cs="Calibri"/>
          <w:color w:val="333333"/>
          <w:sz w:val="27"/>
          <w:szCs w:val="27"/>
        </w:rPr>
        <w:t>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i/>
          <w:iCs/>
          <w:color w:val="333333"/>
          <w:sz w:val="27"/>
          <w:szCs w:val="27"/>
        </w:rPr>
        <w:t>Looking forward to seeing you all, </w:t>
      </w:r>
      <w:r w:rsidRPr="008B7259">
        <w:rPr>
          <w:rFonts w:ascii="Helvetica" w:eastAsia="Times New Roman" w:hAnsi="Helvetica" w:cs="Calibri"/>
          <w:color w:val="333333"/>
          <w:sz w:val="27"/>
          <w:szCs w:val="27"/>
        </w:rPr>
        <w:t>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 xml:space="preserve">Mina </w:t>
      </w:r>
      <w:proofErr w:type="spellStart"/>
      <w:r w:rsidRPr="008B7259">
        <w:rPr>
          <w:rFonts w:ascii="Helvetica" w:eastAsia="Times New Roman" w:hAnsi="Helvetica" w:cs="Calibri"/>
          <w:color w:val="333333"/>
          <w:sz w:val="27"/>
          <w:szCs w:val="27"/>
        </w:rPr>
        <w:t>Levinsky</w:t>
      </w:r>
      <w:proofErr w:type="spellEnd"/>
      <w:r w:rsidRPr="008B7259">
        <w:rPr>
          <w:rFonts w:ascii="Helvetica" w:eastAsia="Times New Roman" w:hAnsi="Helvetica" w:cs="Calibri"/>
          <w:color w:val="333333"/>
          <w:sz w:val="27"/>
          <w:szCs w:val="27"/>
        </w:rPr>
        <w:t>-Wohl, Program Chair </w:t>
      </w:r>
    </w:p>
    <w:p w:rsidR="008B7259" w:rsidRPr="008B7259" w:rsidRDefault="008B7259" w:rsidP="008B7259">
      <w:pPr>
        <w:rPr>
          <w:rFonts w:ascii="Calibri" w:eastAsia="Times New Roman" w:hAnsi="Calibri" w:cs="Calibri"/>
          <w:color w:val="000000"/>
          <w:sz w:val="27"/>
          <w:szCs w:val="27"/>
        </w:rPr>
      </w:pPr>
    </w:p>
    <w:p w:rsidR="008B7259" w:rsidRPr="008B7259" w:rsidRDefault="008B7259" w:rsidP="008B7259">
      <w:pPr>
        <w:rPr>
          <w:rFonts w:ascii="Calibri" w:eastAsia="Times New Roman" w:hAnsi="Calibri" w:cs="Calibri"/>
          <w:color w:val="000000"/>
          <w:sz w:val="27"/>
          <w:szCs w:val="27"/>
        </w:rPr>
      </w:pPr>
      <w:proofErr w:type="spellStart"/>
      <w:r w:rsidRPr="008B7259">
        <w:rPr>
          <w:rFonts w:ascii="Helvetica" w:eastAsia="Times New Roman" w:hAnsi="Helvetica" w:cs="Calibri"/>
          <w:color w:val="333333"/>
          <w:sz w:val="27"/>
          <w:szCs w:val="27"/>
        </w:rPr>
        <w:t>Inreach</w:t>
      </w:r>
      <w:proofErr w:type="spellEnd"/>
      <w:r w:rsidRPr="008B7259">
        <w:rPr>
          <w:rFonts w:ascii="Helvetica" w:eastAsia="Times New Roman" w:hAnsi="Helvetica" w:cs="Calibri"/>
          <w:color w:val="333333"/>
          <w:sz w:val="27"/>
          <w:szCs w:val="27"/>
        </w:rPr>
        <w:t xml:space="preserve"> Scientific Committee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Johanna Boyce, Chair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Sharon Dennett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 xml:space="preserve">Mina </w:t>
      </w:r>
      <w:proofErr w:type="spellStart"/>
      <w:r w:rsidRPr="008B7259">
        <w:rPr>
          <w:rFonts w:ascii="Helvetica" w:eastAsia="Times New Roman" w:hAnsi="Helvetica" w:cs="Calibri"/>
          <w:color w:val="333333"/>
          <w:sz w:val="27"/>
          <w:szCs w:val="27"/>
        </w:rPr>
        <w:t>Levinsky</w:t>
      </w:r>
      <w:proofErr w:type="spellEnd"/>
      <w:r w:rsidRPr="008B7259">
        <w:rPr>
          <w:rFonts w:ascii="Helvetica" w:eastAsia="Times New Roman" w:hAnsi="Helvetica" w:cs="Calibri"/>
          <w:color w:val="333333"/>
          <w:sz w:val="27"/>
          <w:szCs w:val="27"/>
        </w:rPr>
        <w:t>-Wohl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Sandra Howell  </w:t>
      </w:r>
    </w:p>
    <w:p w:rsidR="008B7259" w:rsidRPr="008B7259" w:rsidRDefault="008B7259" w:rsidP="008B7259">
      <w:pPr>
        <w:rPr>
          <w:rFonts w:ascii="Calibri" w:eastAsia="Times New Roman" w:hAnsi="Calibri" w:cs="Calibri"/>
          <w:color w:val="000000"/>
          <w:sz w:val="27"/>
          <w:szCs w:val="27"/>
        </w:rPr>
      </w:pPr>
      <w:r w:rsidRPr="008B7259">
        <w:rPr>
          <w:rFonts w:ascii="Helvetica" w:eastAsia="Times New Roman" w:hAnsi="Helvetica" w:cs="Calibri"/>
          <w:color w:val="333333"/>
          <w:sz w:val="27"/>
          <w:szCs w:val="27"/>
        </w:rPr>
        <w:t>Judy Lewis </w:t>
      </w:r>
    </w:p>
    <w:p w:rsidR="008B7259" w:rsidRPr="008B7259" w:rsidRDefault="008B7259" w:rsidP="008B7259">
      <w:pPr>
        <w:rPr>
          <w:rFonts w:ascii="Calibri" w:eastAsia="Times New Roman" w:hAnsi="Calibri" w:cs="Calibri"/>
          <w:color w:val="000000"/>
          <w:sz w:val="27"/>
          <w:szCs w:val="27"/>
        </w:rPr>
      </w:pPr>
      <w:r w:rsidRPr="008B7259">
        <w:rPr>
          <w:rFonts w:ascii="Calibri" w:eastAsia="Times New Roman" w:hAnsi="Calibri" w:cs="Calibri"/>
          <w:color w:val="000000"/>
          <w:sz w:val="27"/>
          <w:szCs w:val="27"/>
        </w:rPr>
        <w:t> </w:t>
      </w:r>
    </w:p>
    <w:p w:rsidR="008B7259" w:rsidRPr="008B7259" w:rsidRDefault="008B7259" w:rsidP="008B7259">
      <w:pPr>
        <w:rPr>
          <w:rFonts w:ascii="Georgia" w:eastAsia="Times New Roman" w:hAnsi="Georgia" w:cs="Times New Roman"/>
          <w:color w:val="201F1E"/>
          <w:sz w:val="23"/>
          <w:szCs w:val="23"/>
        </w:rPr>
      </w:pPr>
    </w:p>
    <w:p w:rsidR="008B7259" w:rsidRPr="008B7259" w:rsidRDefault="008B7259" w:rsidP="008B7259">
      <w:pPr>
        <w:rPr>
          <w:rFonts w:ascii="Times New Roman" w:eastAsia="Times New Roman" w:hAnsi="Times New Roman" w:cs="Times New Roman"/>
          <w:color w:val="000000"/>
          <w:sz w:val="27"/>
          <w:szCs w:val="27"/>
        </w:rPr>
      </w:pPr>
      <w:r w:rsidRPr="008B7259">
        <w:rPr>
          <w:rFonts w:ascii="Times New Roman" w:eastAsia="Times New Roman" w:hAnsi="Times New Roman" w:cs="Times New Roman"/>
          <w:color w:val="000000"/>
          <w:sz w:val="27"/>
          <w:szCs w:val="27"/>
          <w:u w:val="single"/>
          <w:bdr w:val="none" w:sz="0" w:space="0" w:color="auto" w:frame="1"/>
        </w:rPr>
        <w:t>Confidentiality Statement</w:t>
      </w:r>
      <w:r w:rsidRPr="008B7259">
        <w:rPr>
          <w:rFonts w:ascii="Calibri" w:eastAsia="Times New Roman" w:hAnsi="Calibri" w:cs="Calibri"/>
          <w:color w:val="000000"/>
          <w:sz w:val="27"/>
          <w:szCs w:val="27"/>
        </w:rPr>
        <w:t> </w:t>
      </w:r>
    </w:p>
    <w:p w:rsidR="008B7259" w:rsidRPr="008B7259" w:rsidRDefault="008B7259" w:rsidP="008B7259">
      <w:pPr>
        <w:rPr>
          <w:rFonts w:ascii="Times New Roman" w:eastAsia="Times New Roman" w:hAnsi="Times New Roman" w:cs="Times New Roman"/>
          <w:color w:val="000000"/>
          <w:sz w:val="27"/>
          <w:szCs w:val="27"/>
        </w:rPr>
      </w:pPr>
      <w:r w:rsidRPr="008B7259">
        <w:rPr>
          <w:rFonts w:ascii="Times New Roman" w:eastAsia="Times New Roman" w:hAnsi="Times New Roman" w:cs="Times New Roman"/>
          <w:color w:val="000000"/>
          <w:sz w:val="27"/>
          <w:szCs w:val="27"/>
          <w:bdr w:val="none" w:sz="0" w:space="0" w:color="auto" w:frame="1"/>
        </w:rPr>
        <w:t>Ensuring the confidentiality of all clinical material presented at our meetings is of the utmost importance to the VPSG. Attendance is contingent on an agreement to adhere to the following guidelines: </w:t>
      </w:r>
      <w:r w:rsidRPr="008B7259">
        <w:rPr>
          <w:rFonts w:ascii="Times New Roman" w:eastAsia="Times New Roman" w:hAnsi="Times New Roman" w:cs="Times New Roman"/>
          <w:color w:val="201F1E"/>
          <w:sz w:val="27"/>
          <w:szCs w:val="27"/>
          <w:bdr w:val="none" w:sz="0" w:space="0" w:color="auto" w:frame="1"/>
        </w:rPr>
        <w:t> </w:t>
      </w:r>
      <w:r w:rsidRPr="008B7259">
        <w:rPr>
          <w:rFonts w:ascii="Times New Roman" w:eastAsia="Times New Roman" w:hAnsi="Times New Roman" w:cs="Times New Roman"/>
          <w:color w:val="000000"/>
          <w:sz w:val="27"/>
          <w:szCs w:val="27"/>
          <w:bdr w:val="none" w:sz="0" w:space="0" w:color="auto" w:frame="1"/>
        </w:rPr>
        <w:t> </w:t>
      </w:r>
      <w:r w:rsidRPr="008B7259">
        <w:rPr>
          <w:rFonts w:ascii="Times New Roman" w:eastAsia="Times New Roman" w:hAnsi="Times New Roman" w:cs="Times New Roman"/>
          <w:color w:val="333333"/>
          <w:sz w:val="27"/>
          <w:szCs w:val="27"/>
          <w:bdr w:val="none" w:sz="0" w:space="0" w:color="auto" w:frame="1"/>
        </w:rPr>
        <w:t> </w:t>
      </w:r>
      <w:r w:rsidRPr="008B7259">
        <w:rPr>
          <w:rFonts w:ascii="Calibri" w:eastAsia="Times New Roman" w:hAnsi="Calibri" w:cs="Calibri"/>
          <w:color w:val="000000"/>
          <w:sz w:val="27"/>
          <w:szCs w:val="27"/>
        </w:rPr>
        <w:t> </w:t>
      </w:r>
    </w:p>
    <w:p w:rsidR="008B7259" w:rsidRPr="008B7259" w:rsidRDefault="008B7259" w:rsidP="008B7259">
      <w:pPr>
        <w:shd w:val="clear" w:color="auto" w:fill="FFFFFF"/>
        <w:rPr>
          <w:rFonts w:ascii="Times New Roman" w:eastAsia="Times New Roman" w:hAnsi="Times New Roman" w:cs="Times New Roman"/>
          <w:color w:val="000000"/>
          <w:sz w:val="27"/>
          <w:szCs w:val="27"/>
        </w:rPr>
      </w:pPr>
      <w:r w:rsidRPr="008B7259">
        <w:rPr>
          <w:rFonts w:ascii="Times New Roman" w:eastAsia="Times New Roman" w:hAnsi="Times New Roman" w:cs="Times New Roman"/>
          <w:color w:val="000000"/>
          <w:sz w:val="27"/>
          <w:szCs w:val="27"/>
          <w:bdr w:val="none" w:sz="0" w:space="0" w:color="auto" w:frame="1"/>
        </w:rPr>
        <w:t>Clinical material must not be discussed outside of the session in which it is presented and furthermore must not be recorded, conveyed, or disseminated in written or electronic form.</w:t>
      </w:r>
      <w:r w:rsidRPr="008B7259">
        <w:rPr>
          <w:rFonts w:ascii="Times New Roman" w:eastAsia="Times New Roman" w:hAnsi="Times New Roman" w:cs="Times New Roman"/>
          <w:color w:val="201F1E"/>
          <w:sz w:val="27"/>
          <w:szCs w:val="27"/>
          <w:bdr w:val="none" w:sz="0" w:space="0" w:color="auto" w:frame="1"/>
        </w:rPr>
        <w:t> </w:t>
      </w:r>
      <w:r w:rsidRPr="008B7259">
        <w:rPr>
          <w:rFonts w:ascii="Times New Roman" w:eastAsia="Times New Roman" w:hAnsi="Times New Roman" w:cs="Times New Roman"/>
          <w:color w:val="000000"/>
          <w:sz w:val="27"/>
          <w:szCs w:val="27"/>
          <w:bdr w:val="none" w:sz="0" w:space="0" w:color="auto" w:frame="1"/>
        </w:rPr>
        <w:t> </w:t>
      </w:r>
      <w:r w:rsidRPr="008B7259">
        <w:rPr>
          <w:rFonts w:ascii="Times New Roman" w:eastAsia="Times New Roman" w:hAnsi="Times New Roman" w:cs="Times New Roman"/>
          <w:color w:val="333333"/>
          <w:sz w:val="27"/>
          <w:szCs w:val="27"/>
          <w:bdr w:val="none" w:sz="0" w:space="0" w:color="auto" w:frame="1"/>
        </w:rPr>
        <w:t> </w:t>
      </w:r>
      <w:r w:rsidRPr="008B7259">
        <w:rPr>
          <w:rFonts w:ascii="Calibri" w:eastAsia="Times New Roman" w:hAnsi="Calibri" w:cs="Calibri"/>
          <w:color w:val="000000"/>
          <w:sz w:val="27"/>
          <w:szCs w:val="27"/>
        </w:rPr>
        <w:t> </w:t>
      </w:r>
    </w:p>
    <w:p w:rsidR="008B7259" w:rsidRPr="008B7259" w:rsidRDefault="008B7259" w:rsidP="008B7259">
      <w:pPr>
        <w:shd w:val="clear" w:color="auto" w:fill="FFFFFF"/>
        <w:rPr>
          <w:rFonts w:ascii="Times New Roman" w:eastAsia="Times New Roman" w:hAnsi="Times New Roman" w:cs="Times New Roman"/>
          <w:color w:val="000000"/>
          <w:sz w:val="27"/>
          <w:szCs w:val="27"/>
        </w:rPr>
      </w:pPr>
      <w:r w:rsidRPr="008B7259">
        <w:rPr>
          <w:rFonts w:ascii="Times New Roman" w:eastAsia="Times New Roman" w:hAnsi="Times New Roman" w:cs="Times New Roman"/>
          <w:color w:val="000000"/>
          <w:sz w:val="27"/>
          <w:szCs w:val="27"/>
          <w:bdr w:val="none" w:sz="0" w:space="0" w:color="auto" w:frame="1"/>
        </w:rPr>
        <w:t>Participants must agree to maintain a secure environment to be utilized solely by the registered participant and protected from intrusion by, or exposure to, unauthorized persons.</w:t>
      </w:r>
      <w:r w:rsidRPr="008B7259">
        <w:rPr>
          <w:rFonts w:ascii="Times New Roman" w:eastAsia="Times New Roman" w:hAnsi="Times New Roman" w:cs="Times New Roman"/>
          <w:color w:val="201F1E"/>
          <w:sz w:val="27"/>
          <w:szCs w:val="27"/>
          <w:bdr w:val="none" w:sz="0" w:space="0" w:color="auto" w:frame="1"/>
        </w:rPr>
        <w:t> </w:t>
      </w:r>
      <w:r w:rsidRPr="008B7259">
        <w:rPr>
          <w:rFonts w:ascii="Times New Roman" w:eastAsia="Times New Roman" w:hAnsi="Times New Roman" w:cs="Times New Roman"/>
          <w:color w:val="000000"/>
          <w:sz w:val="27"/>
          <w:szCs w:val="27"/>
          <w:bdr w:val="none" w:sz="0" w:space="0" w:color="auto" w:frame="1"/>
        </w:rPr>
        <w:t> </w:t>
      </w:r>
      <w:r w:rsidRPr="008B7259">
        <w:rPr>
          <w:rFonts w:ascii="Times New Roman" w:eastAsia="Times New Roman" w:hAnsi="Times New Roman" w:cs="Times New Roman"/>
          <w:color w:val="333333"/>
          <w:sz w:val="27"/>
          <w:szCs w:val="27"/>
          <w:bdr w:val="none" w:sz="0" w:space="0" w:color="auto" w:frame="1"/>
        </w:rPr>
        <w:t> </w:t>
      </w:r>
      <w:r w:rsidRPr="008B7259">
        <w:rPr>
          <w:rFonts w:ascii="Calibri" w:eastAsia="Times New Roman" w:hAnsi="Calibri" w:cs="Calibri"/>
          <w:color w:val="000000"/>
          <w:sz w:val="27"/>
          <w:szCs w:val="27"/>
        </w:rPr>
        <w:t> </w:t>
      </w:r>
    </w:p>
    <w:p w:rsidR="008B7259" w:rsidRPr="008B7259" w:rsidRDefault="008B7259" w:rsidP="008B7259">
      <w:pPr>
        <w:shd w:val="clear" w:color="auto" w:fill="FFFFFF"/>
        <w:rPr>
          <w:rFonts w:ascii="Times New Roman" w:eastAsia="Times New Roman" w:hAnsi="Times New Roman" w:cs="Times New Roman"/>
          <w:color w:val="000000"/>
          <w:sz w:val="27"/>
          <w:szCs w:val="27"/>
        </w:rPr>
      </w:pPr>
      <w:r w:rsidRPr="008B7259">
        <w:rPr>
          <w:rFonts w:ascii="Times New Roman" w:eastAsia="Times New Roman" w:hAnsi="Times New Roman" w:cs="Times New Roman"/>
          <w:color w:val="000000"/>
          <w:sz w:val="27"/>
          <w:szCs w:val="27"/>
          <w:bdr w:val="none" w:sz="0" w:space="0" w:color="auto" w:frame="1"/>
        </w:rPr>
        <w:t>If at any time a participant suspects he or she may recognize the identity of a patient in a case presentation, the participant must leave the session immediately.</w:t>
      </w:r>
      <w:r w:rsidRPr="008B7259">
        <w:rPr>
          <w:rFonts w:ascii="Times New Roman" w:eastAsia="Times New Roman" w:hAnsi="Times New Roman" w:cs="Times New Roman"/>
          <w:color w:val="201F1E"/>
          <w:sz w:val="27"/>
          <w:szCs w:val="27"/>
          <w:bdr w:val="none" w:sz="0" w:space="0" w:color="auto" w:frame="1"/>
        </w:rPr>
        <w:t> </w:t>
      </w:r>
      <w:r w:rsidRPr="008B7259">
        <w:rPr>
          <w:rFonts w:ascii="Times New Roman" w:eastAsia="Times New Roman" w:hAnsi="Times New Roman" w:cs="Times New Roman"/>
          <w:color w:val="000000"/>
          <w:sz w:val="27"/>
          <w:szCs w:val="27"/>
          <w:bdr w:val="none" w:sz="0" w:space="0" w:color="auto" w:frame="1"/>
        </w:rPr>
        <w:t> </w:t>
      </w:r>
      <w:r w:rsidRPr="008B7259">
        <w:rPr>
          <w:rFonts w:ascii="Times New Roman" w:eastAsia="Times New Roman" w:hAnsi="Times New Roman" w:cs="Times New Roman"/>
          <w:color w:val="333333"/>
          <w:sz w:val="27"/>
          <w:szCs w:val="27"/>
          <w:bdr w:val="none" w:sz="0" w:space="0" w:color="auto" w:frame="1"/>
        </w:rPr>
        <w:t> </w:t>
      </w:r>
      <w:r w:rsidRPr="008B7259">
        <w:rPr>
          <w:rFonts w:ascii="Calibri" w:eastAsia="Times New Roman" w:hAnsi="Calibri" w:cs="Calibri"/>
          <w:color w:val="000000"/>
          <w:sz w:val="27"/>
          <w:szCs w:val="27"/>
        </w:rPr>
        <w:t> </w:t>
      </w:r>
    </w:p>
    <w:p w:rsidR="008B7259" w:rsidRPr="008B7259" w:rsidRDefault="008B7259" w:rsidP="008B7259">
      <w:pPr>
        <w:shd w:val="clear" w:color="auto" w:fill="FFFFFF"/>
        <w:rPr>
          <w:rFonts w:ascii="Times New Roman" w:eastAsia="Times New Roman" w:hAnsi="Times New Roman" w:cs="Times New Roman"/>
          <w:color w:val="000000"/>
          <w:sz w:val="27"/>
          <w:szCs w:val="27"/>
        </w:rPr>
      </w:pPr>
      <w:r w:rsidRPr="008B7259">
        <w:rPr>
          <w:rFonts w:ascii="Times New Roman" w:eastAsia="Times New Roman" w:hAnsi="Times New Roman" w:cs="Times New Roman"/>
          <w:color w:val="000000"/>
          <w:sz w:val="27"/>
          <w:szCs w:val="27"/>
          <w:bdr w:val="none" w:sz="0" w:space="0" w:color="auto" w:frame="1"/>
        </w:rPr>
        <w:t>Failure to observe these guidelines constitutes a breach of our ethical principles and may be cause for disciplinary or legal action or both.</w:t>
      </w:r>
      <w:r w:rsidRPr="008B7259">
        <w:rPr>
          <w:rFonts w:ascii="Times New Roman" w:eastAsia="Times New Roman" w:hAnsi="Times New Roman" w:cs="Times New Roman"/>
          <w:color w:val="201F1E"/>
          <w:sz w:val="27"/>
          <w:szCs w:val="27"/>
          <w:bdr w:val="none" w:sz="0" w:space="0" w:color="auto" w:frame="1"/>
        </w:rPr>
        <w:t> </w:t>
      </w:r>
      <w:r w:rsidRPr="008B7259">
        <w:rPr>
          <w:rFonts w:ascii="Times New Roman" w:eastAsia="Times New Roman" w:hAnsi="Times New Roman" w:cs="Times New Roman"/>
          <w:color w:val="000000"/>
          <w:sz w:val="27"/>
          <w:szCs w:val="27"/>
          <w:bdr w:val="none" w:sz="0" w:space="0" w:color="auto" w:frame="1"/>
        </w:rPr>
        <w:t> </w:t>
      </w:r>
      <w:r w:rsidRPr="008B7259">
        <w:rPr>
          <w:rFonts w:ascii="Times New Roman" w:eastAsia="Times New Roman" w:hAnsi="Times New Roman" w:cs="Times New Roman"/>
          <w:color w:val="333333"/>
          <w:sz w:val="27"/>
          <w:szCs w:val="27"/>
          <w:bdr w:val="none" w:sz="0" w:space="0" w:color="auto" w:frame="1"/>
        </w:rPr>
        <w:t> </w:t>
      </w:r>
      <w:r w:rsidRPr="008B7259">
        <w:rPr>
          <w:rFonts w:ascii="Calibri" w:eastAsia="Times New Roman" w:hAnsi="Calibri" w:cs="Calibri"/>
          <w:color w:val="000000"/>
          <w:sz w:val="27"/>
          <w:szCs w:val="27"/>
        </w:rPr>
        <w:t> </w:t>
      </w:r>
    </w:p>
    <w:p w:rsidR="008B7259" w:rsidRPr="008B7259" w:rsidRDefault="008B7259" w:rsidP="008B7259">
      <w:pPr>
        <w:shd w:val="clear" w:color="auto" w:fill="FFFFFF"/>
        <w:rPr>
          <w:rFonts w:ascii="Times New Roman" w:eastAsia="Times New Roman" w:hAnsi="Times New Roman" w:cs="Times New Roman"/>
          <w:color w:val="000000"/>
          <w:sz w:val="27"/>
          <w:szCs w:val="27"/>
        </w:rPr>
      </w:pPr>
    </w:p>
    <w:p w:rsidR="008B7259" w:rsidRPr="008B7259" w:rsidRDefault="008B7259" w:rsidP="008B7259">
      <w:pPr>
        <w:shd w:val="clear" w:color="auto" w:fill="FFFFFF"/>
        <w:rPr>
          <w:rFonts w:ascii="Times New Roman" w:eastAsia="Times New Roman" w:hAnsi="Times New Roman" w:cs="Times New Roman"/>
          <w:color w:val="000000"/>
          <w:sz w:val="27"/>
          <w:szCs w:val="27"/>
        </w:rPr>
      </w:pPr>
    </w:p>
    <w:p w:rsidR="008B7259" w:rsidRPr="008B7259" w:rsidRDefault="008B7259" w:rsidP="008B7259">
      <w:pPr>
        <w:shd w:val="clear" w:color="auto" w:fill="FFFFFF"/>
        <w:rPr>
          <w:rFonts w:ascii="Times New Roman" w:eastAsia="Times New Roman" w:hAnsi="Times New Roman" w:cs="Times New Roman"/>
          <w:color w:val="000000"/>
          <w:sz w:val="27"/>
          <w:szCs w:val="27"/>
        </w:rPr>
      </w:pPr>
    </w:p>
    <w:p w:rsidR="008B7259" w:rsidRPr="008B7259" w:rsidRDefault="008B7259" w:rsidP="008B7259">
      <w:pPr>
        <w:shd w:val="clear" w:color="auto" w:fill="FFFFFF"/>
        <w:rPr>
          <w:rFonts w:ascii="Times New Roman" w:eastAsia="Times New Roman" w:hAnsi="Times New Roman" w:cs="Times New Roman"/>
          <w:color w:val="000000"/>
          <w:sz w:val="27"/>
          <w:szCs w:val="27"/>
        </w:rPr>
      </w:pPr>
      <w:r w:rsidRPr="008B7259">
        <w:rPr>
          <w:rFonts w:ascii="Palatino Linotype" w:eastAsia="Times New Roman" w:hAnsi="Palatino Linotype" w:cs="Times New Roman"/>
          <w:color w:val="174E86"/>
          <w:sz w:val="27"/>
          <w:szCs w:val="27"/>
        </w:rPr>
        <w:t>Barbara McDaniel</w:t>
      </w:r>
    </w:p>
    <w:p w:rsidR="008B7259" w:rsidRPr="008B7259" w:rsidRDefault="008B7259" w:rsidP="008B7259">
      <w:pPr>
        <w:rPr>
          <w:rFonts w:ascii="Calibri" w:eastAsia="Times New Roman" w:hAnsi="Calibri" w:cs="Calibri"/>
          <w:color w:val="000000"/>
        </w:rPr>
      </w:pPr>
      <w:r w:rsidRPr="008B7259">
        <w:rPr>
          <w:rFonts w:ascii="Palatino Linotype" w:eastAsia="Times New Roman" w:hAnsi="Palatino Linotype" w:cs="Calibri"/>
          <w:color w:val="174E86"/>
        </w:rPr>
        <w:t>VPSG Administrator</w:t>
      </w:r>
    </w:p>
    <w:p w:rsidR="008B7259" w:rsidRPr="008B7259" w:rsidRDefault="008B7259" w:rsidP="008B7259">
      <w:pPr>
        <w:rPr>
          <w:rFonts w:ascii="Calibri" w:eastAsia="Times New Roman" w:hAnsi="Calibri" w:cs="Calibri"/>
          <w:color w:val="000000"/>
        </w:rPr>
      </w:pPr>
      <w:hyperlink r:id="rId6" w:tgtFrame="_blank" w:history="1">
        <w:r w:rsidRPr="008B7259">
          <w:rPr>
            <w:rFonts w:ascii="Palatino Linotype" w:eastAsia="Times New Roman" w:hAnsi="Palatino Linotype" w:cs="Calibri"/>
            <w:color w:val="3C61AA"/>
            <w:u w:val="single"/>
          </w:rPr>
          <w:t>admin@vermontpsychoanalytic.org</w:t>
        </w:r>
      </w:hyperlink>
    </w:p>
    <w:p w:rsidR="008B7259" w:rsidRPr="008B7259" w:rsidRDefault="008B7259" w:rsidP="008B7259">
      <w:pPr>
        <w:rPr>
          <w:rFonts w:ascii="Georgia" w:eastAsia="Times New Roman" w:hAnsi="Georgia" w:cs="Times New Roman"/>
          <w:color w:val="666666"/>
        </w:rPr>
      </w:pPr>
      <w:hyperlink r:id="rId7" w:tgtFrame="_blank" w:history="1">
        <w:r w:rsidRPr="008B7259">
          <w:rPr>
            <w:rFonts w:ascii="Calibri" w:eastAsia="Times New Roman" w:hAnsi="Calibri" w:cs="Calibri"/>
            <w:color w:val="3C61AA"/>
            <w:u w:val="single"/>
          </w:rPr>
          <w:t>www.vermontpsychoanalytic.org</w:t>
        </w:r>
      </w:hyperlink>
    </w:p>
    <w:p w:rsidR="008B7259" w:rsidRPr="008B7259" w:rsidRDefault="008B7259" w:rsidP="008B7259">
      <w:pPr>
        <w:rPr>
          <w:rFonts w:ascii="Times New Roman" w:eastAsia="Times New Roman" w:hAnsi="Times New Roman" w:cs="Times New Roman"/>
        </w:rPr>
      </w:pPr>
    </w:p>
    <w:p w:rsidR="00725AC6" w:rsidRDefault="008B7259">
      <w:bookmarkStart w:id="0" w:name="_GoBack"/>
      <w:bookmarkEnd w:id="0"/>
    </w:p>
    <w:sectPr w:rsidR="00725AC6" w:rsidSect="00A95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59"/>
    <w:rsid w:val="00195A45"/>
    <w:rsid w:val="008B7259"/>
    <w:rsid w:val="00A9512E"/>
    <w:rsid w:val="00F228D4"/>
    <w:rsid w:val="00F4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40786"/>
  <w14:defaultImageDpi w14:val="32767"/>
  <w15:chartTrackingRefBased/>
  <w15:docId w15:val="{9642A14D-A6E1-BE43-8D7C-13600111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B725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B7259"/>
    <w:rPr>
      <w:color w:val="0000FF"/>
      <w:u w:val="single"/>
    </w:rPr>
  </w:style>
  <w:style w:type="paragraph" w:customStyle="1" w:styleId="xxxmsonormal">
    <w:name w:val="x_xxmsonormal"/>
    <w:basedOn w:val="Normal"/>
    <w:rsid w:val="008B72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31712">
      <w:bodyDiv w:val="1"/>
      <w:marLeft w:val="0"/>
      <w:marRight w:val="0"/>
      <w:marTop w:val="0"/>
      <w:marBottom w:val="0"/>
      <w:divBdr>
        <w:top w:val="none" w:sz="0" w:space="0" w:color="auto"/>
        <w:left w:val="none" w:sz="0" w:space="0" w:color="auto"/>
        <w:bottom w:val="none" w:sz="0" w:space="0" w:color="auto"/>
        <w:right w:val="none" w:sz="0" w:space="0" w:color="auto"/>
      </w:divBdr>
      <w:divsChild>
        <w:div w:id="913007304">
          <w:marLeft w:val="0"/>
          <w:marRight w:val="0"/>
          <w:marTop w:val="0"/>
          <w:marBottom w:val="0"/>
          <w:divBdr>
            <w:top w:val="none" w:sz="0" w:space="0" w:color="auto"/>
            <w:left w:val="none" w:sz="0" w:space="0" w:color="auto"/>
            <w:bottom w:val="none" w:sz="0" w:space="0" w:color="auto"/>
            <w:right w:val="none" w:sz="0" w:space="0" w:color="auto"/>
          </w:divBdr>
          <w:divsChild>
            <w:div w:id="582184756">
              <w:marLeft w:val="0"/>
              <w:marRight w:val="0"/>
              <w:marTop w:val="0"/>
              <w:marBottom w:val="0"/>
              <w:divBdr>
                <w:top w:val="none" w:sz="0" w:space="0" w:color="auto"/>
                <w:left w:val="none" w:sz="0" w:space="0" w:color="auto"/>
                <w:bottom w:val="none" w:sz="0" w:space="0" w:color="auto"/>
                <w:right w:val="none" w:sz="0" w:space="0" w:color="auto"/>
              </w:divBdr>
            </w:div>
            <w:div w:id="1284847534">
              <w:marLeft w:val="0"/>
              <w:marRight w:val="0"/>
              <w:marTop w:val="0"/>
              <w:marBottom w:val="0"/>
              <w:divBdr>
                <w:top w:val="none" w:sz="0" w:space="0" w:color="auto"/>
                <w:left w:val="none" w:sz="0" w:space="0" w:color="auto"/>
                <w:bottom w:val="none" w:sz="0" w:space="0" w:color="auto"/>
                <w:right w:val="none" w:sz="0" w:space="0" w:color="auto"/>
              </w:divBdr>
            </w:div>
            <w:div w:id="648438756">
              <w:marLeft w:val="0"/>
              <w:marRight w:val="0"/>
              <w:marTop w:val="0"/>
              <w:marBottom w:val="0"/>
              <w:divBdr>
                <w:top w:val="none" w:sz="0" w:space="0" w:color="auto"/>
                <w:left w:val="none" w:sz="0" w:space="0" w:color="auto"/>
                <w:bottom w:val="none" w:sz="0" w:space="0" w:color="auto"/>
                <w:right w:val="none" w:sz="0" w:space="0" w:color="auto"/>
              </w:divBdr>
            </w:div>
            <w:div w:id="1172524571">
              <w:marLeft w:val="0"/>
              <w:marRight w:val="0"/>
              <w:marTop w:val="0"/>
              <w:marBottom w:val="0"/>
              <w:divBdr>
                <w:top w:val="none" w:sz="0" w:space="0" w:color="auto"/>
                <w:left w:val="none" w:sz="0" w:space="0" w:color="auto"/>
                <w:bottom w:val="none" w:sz="0" w:space="0" w:color="auto"/>
                <w:right w:val="none" w:sz="0" w:space="0" w:color="auto"/>
              </w:divBdr>
            </w:div>
            <w:div w:id="2102095491">
              <w:marLeft w:val="0"/>
              <w:marRight w:val="0"/>
              <w:marTop w:val="0"/>
              <w:marBottom w:val="0"/>
              <w:divBdr>
                <w:top w:val="none" w:sz="0" w:space="0" w:color="auto"/>
                <w:left w:val="none" w:sz="0" w:space="0" w:color="auto"/>
                <w:bottom w:val="none" w:sz="0" w:space="0" w:color="auto"/>
                <w:right w:val="none" w:sz="0" w:space="0" w:color="auto"/>
              </w:divBdr>
            </w:div>
            <w:div w:id="1247376879">
              <w:marLeft w:val="0"/>
              <w:marRight w:val="0"/>
              <w:marTop w:val="0"/>
              <w:marBottom w:val="0"/>
              <w:divBdr>
                <w:top w:val="none" w:sz="0" w:space="0" w:color="auto"/>
                <w:left w:val="none" w:sz="0" w:space="0" w:color="auto"/>
                <w:bottom w:val="none" w:sz="0" w:space="0" w:color="auto"/>
                <w:right w:val="none" w:sz="0" w:space="0" w:color="auto"/>
              </w:divBdr>
            </w:div>
            <w:div w:id="1983000915">
              <w:marLeft w:val="0"/>
              <w:marRight w:val="0"/>
              <w:marTop w:val="0"/>
              <w:marBottom w:val="0"/>
              <w:divBdr>
                <w:top w:val="none" w:sz="0" w:space="0" w:color="auto"/>
                <w:left w:val="none" w:sz="0" w:space="0" w:color="auto"/>
                <w:bottom w:val="none" w:sz="0" w:space="0" w:color="auto"/>
                <w:right w:val="none" w:sz="0" w:space="0" w:color="auto"/>
              </w:divBdr>
            </w:div>
            <w:div w:id="1575429741">
              <w:marLeft w:val="0"/>
              <w:marRight w:val="0"/>
              <w:marTop w:val="0"/>
              <w:marBottom w:val="0"/>
              <w:divBdr>
                <w:top w:val="none" w:sz="0" w:space="0" w:color="auto"/>
                <w:left w:val="none" w:sz="0" w:space="0" w:color="auto"/>
                <w:bottom w:val="none" w:sz="0" w:space="0" w:color="auto"/>
                <w:right w:val="none" w:sz="0" w:space="0" w:color="auto"/>
              </w:divBdr>
            </w:div>
            <w:div w:id="887226903">
              <w:marLeft w:val="0"/>
              <w:marRight w:val="0"/>
              <w:marTop w:val="0"/>
              <w:marBottom w:val="0"/>
              <w:divBdr>
                <w:top w:val="none" w:sz="0" w:space="0" w:color="auto"/>
                <w:left w:val="none" w:sz="0" w:space="0" w:color="auto"/>
                <w:bottom w:val="none" w:sz="0" w:space="0" w:color="auto"/>
                <w:right w:val="none" w:sz="0" w:space="0" w:color="auto"/>
              </w:divBdr>
            </w:div>
            <w:div w:id="998070557">
              <w:marLeft w:val="0"/>
              <w:marRight w:val="0"/>
              <w:marTop w:val="0"/>
              <w:marBottom w:val="0"/>
              <w:divBdr>
                <w:top w:val="none" w:sz="0" w:space="0" w:color="auto"/>
                <w:left w:val="none" w:sz="0" w:space="0" w:color="auto"/>
                <w:bottom w:val="none" w:sz="0" w:space="0" w:color="auto"/>
                <w:right w:val="none" w:sz="0" w:space="0" w:color="auto"/>
              </w:divBdr>
            </w:div>
            <w:div w:id="1372457621">
              <w:marLeft w:val="0"/>
              <w:marRight w:val="0"/>
              <w:marTop w:val="0"/>
              <w:marBottom w:val="0"/>
              <w:divBdr>
                <w:top w:val="none" w:sz="0" w:space="0" w:color="auto"/>
                <w:left w:val="none" w:sz="0" w:space="0" w:color="auto"/>
                <w:bottom w:val="none" w:sz="0" w:space="0" w:color="auto"/>
                <w:right w:val="none" w:sz="0" w:space="0" w:color="auto"/>
              </w:divBdr>
            </w:div>
            <w:div w:id="2135128384">
              <w:marLeft w:val="0"/>
              <w:marRight w:val="0"/>
              <w:marTop w:val="0"/>
              <w:marBottom w:val="0"/>
              <w:divBdr>
                <w:top w:val="none" w:sz="0" w:space="0" w:color="auto"/>
                <w:left w:val="none" w:sz="0" w:space="0" w:color="auto"/>
                <w:bottom w:val="none" w:sz="0" w:space="0" w:color="auto"/>
                <w:right w:val="none" w:sz="0" w:space="0" w:color="auto"/>
              </w:divBdr>
            </w:div>
            <w:div w:id="775255113">
              <w:marLeft w:val="0"/>
              <w:marRight w:val="0"/>
              <w:marTop w:val="0"/>
              <w:marBottom w:val="0"/>
              <w:divBdr>
                <w:top w:val="none" w:sz="0" w:space="0" w:color="auto"/>
                <w:left w:val="none" w:sz="0" w:space="0" w:color="auto"/>
                <w:bottom w:val="none" w:sz="0" w:space="0" w:color="auto"/>
                <w:right w:val="none" w:sz="0" w:space="0" w:color="auto"/>
              </w:divBdr>
            </w:div>
            <w:div w:id="833303707">
              <w:marLeft w:val="0"/>
              <w:marRight w:val="0"/>
              <w:marTop w:val="0"/>
              <w:marBottom w:val="0"/>
              <w:divBdr>
                <w:top w:val="none" w:sz="0" w:space="0" w:color="auto"/>
                <w:left w:val="none" w:sz="0" w:space="0" w:color="auto"/>
                <w:bottom w:val="none" w:sz="0" w:space="0" w:color="auto"/>
                <w:right w:val="none" w:sz="0" w:space="0" w:color="auto"/>
              </w:divBdr>
            </w:div>
            <w:div w:id="1045520144">
              <w:marLeft w:val="0"/>
              <w:marRight w:val="0"/>
              <w:marTop w:val="0"/>
              <w:marBottom w:val="0"/>
              <w:divBdr>
                <w:top w:val="none" w:sz="0" w:space="0" w:color="auto"/>
                <w:left w:val="none" w:sz="0" w:space="0" w:color="auto"/>
                <w:bottom w:val="none" w:sz="0" w:space="0" w:color="auto"/>
                <w:right w:val="none" w:sz="0" w:space="0" w:color="auto"/>
              </w:divBdr>
            </w:div>
            <w:div w:id="228075217">
              <w:marLeft w:val="0"/>
              <w:marRight w:val="0"/>
              <w:marTop w:val="0"/>
              <w:marBottom w:val="0"/>
              <w:divBdr>
                <w:top w:val="none" w:sz="0" w:space="0" w:color="auto"/>
                <w:left w:val="none" w:sz="0" w:space="0" w:color="auto"/>
                <w:bottom w:val="none" w:sz="0" w:space="0" w:color="auto"/>
                <w:right w:val="none" w:sz="0" w:space="0" w:color="auto"/>
              </w:divBdr>
            </w:div>
            <w:div w:id="676730367">
              <w:marLeft w:val="0"/>
              <w:marRight w:val="0"/>
              <w:marTop w:val="0"/>
              <w:marBottom w:val="0"/>
              <w:divBdr>
                <w:top w:val="none" w:sz="0" w:space="0" w:color="auto"/>
                <w:left w:val="none" w:sz="0" w:space="0" w:color="auto"/>
                <w:bottom w:val="none" w:sz="0" w:space="0" w:color="auto"/>
                <w:right w:val="none" w:sz="0" w:space="0" w:color="auto"/>
              </w:divBdr>
            </w:div>
            <w:div w:id="1911882079">
              <w:marLeft w:val="0"/>
              <w:marRight w:val="0"/>
              <w:marTop w:val="0"/>
              <w:marBottom w:val="0"/>
              <w:divBdr>
                <w:top w:val="none" w:sz="0" w:space="0" w:color="auto"/>
                <w:left w:val="none" w:sz="0" w:space="0" w:color="auto"/>
                <w:bottom w:val="none" w:sz="0" w:space="0" w:color="auto"/>
                <w:right w:val="none" w:sz="0" w:space="0" w:color="auto"/>
              </w:divBdr>
            </w:div>
            <w:div w:id="370303801">
              <w:marLeft w:val="0"/>
              <w:marRight w:val="0"/>
              <w:marTop w:val="0"/>
              <w:marBottom w:val="0"/>
              <w:divBdr>
                <w:top w:val="none" w:sz="0" w:space="0" w:color="auto"/>
                <w:left w:val="none" w:sz="0" w:space="0" w:color="auto"/>
                <w:bottom w:val="none" w:sz="0" w:space="0" w:color="auto"/>
                <w:right w:val="none" w:sz="0" w:space="0" w:color="auto"/>
              </w:divBdr>
            </w:div>
          </w:divsChild>
        </w:div>
        <w:div w:id="1122386460">
          <w:marLeft w:val="0"/>
          <w:marRight w:val="0"/>
          <w:marTop w:val="0"/>
          <w:marBottom w:val="0"/>
          <w:divBdr>
            <w:top w:val="none" w:sz="0" w:space="0" w:color="auto"/>
            <w:left w:val="none" w:sz="0" w:space="0" w:color="auto"/>
            <w:bottom w:val="none" w:sz="0" w:space="0" w:color="auto"/>
            <w:right w:val="none" w:sz="0" w:space="0" w:color="auto"/>
          </w:divBdr>
          <w:divsChild>
            <w:div w:id="804346805">
              <w:marLeft w:val="0"/>
              <w:marRight w:val="0"/>
              <w:marTop w:val="0"/>
              <w:marBottom w:val="0"/>
              <w:divBdr>
                <w:top w:val="none" w:sz="0" w:space="0" w:color="auto"/>
                <w:left w:val="none" w:sz="0" w:space="0" w:color="auto"/>
                <w:bottom w:val="none" w:sz="0" w:space="0" w:color="auto"/>
                <w:right w:val="none" w:sz="0" w:space="0" w:color="auto"/>
              </w:divBdr>
              <w:divsChild>
                <w:div w:id="761493046">
                  <w:marLeft w:val="0"/>
                  <w:marRight w:val="0"/>
                  <w:marTop w:val="0"/>
                  <w:marBottom w:val="0"/>
                  <w:divBdr>
                    <w:top w:val="none" w:sz="0" w:space="0" w:color="auto"/>
                    <w:left w:val="none" w:sz="0" w:space="0" w:color="auto"/>
                    <w:bottom w:val="none" w:sz="0" w:space="0" w:color="auto"/>
                    <w:right w:val="none" w:sz="0" w:space="0" w:color="auto"/>
                  </w:divBdr>
                  <w:divsChild>
                    <w:div w:id="852961942">
                      <w:marLeft w:val="0"/>
                      <w:marRight w:val="0"/>
                      <w:marTop w:val="0"/>
                      <w:marBottom w:val="0"/>
                      <w:divBdr>
                        <w:top w:val="none" w:sz="0" w:space="0" w:color="auto"/>
                        <w:left w:val="none" w:sz="0" w:space="0" w:color="auto"/>
                        <w:bottom w:val="none" w:sz="0" w:space="0" w:color="auto"/>
                        <w:right w:val="none" w:sz="0" w:space="0" w:color="auto"/>
                      </w:divBdr>
                    </w:div>
                    <w:div w:id="12184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ermontpsychoanalyt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vermontpsychoanalytic.org" TargetMode="External"/><Relationship Id="rId5" Type="http://schemas.openxmlformats.org/officeDocument/2006/relationships/hyperlink" Target="https://us06web.zoom.us/u/keDb0gOTh7" TargetMode="External"/><Relationship Id="rId4" Type="http://schemas.openxmlformats.org/officeDocument/2006/relationships/hyperlink" Target="https://us06web.zoom.us/j/8440306978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Boyce</dc:creator>
  <cp:keywords/>
  <dc:description/>
  <cp:lastModifiedBy>Johanna Boyce</cp:lastModifiedBy>
  <cp:revision>1</cp:revision>
  <dcterms:created xsi:type="dcterms:W3CDTF">2022-02-09T13:38:00Z</dcterms:created>
  <dcterms:modified xsi:type="dcterms:W3CDTF">2022-02-09T13:39:00Z</dcterms:modified>
</cp:coreProperties>
</file>